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Дело №</w:t>
      </w:r>
      <w:r w:rsidRPr="00313E2D" w:rsidR="002927BB">
        <w:rPr>
          <w:rFonts w:ascii="Times New Roman" w:hAnsi="Times New Roman" w:cs="Times New Roman"/>
          <w:sz w:val="26"/>
          <w:szCs w:val="26"/>
        </w:rPr>
        <w:t>5-</w:t>
      </w:r>
      <w:r w:rsidR="00CC4A4D">
        <w:rPr>
          <w:rFonts w:ascii="Times New Roman" w:hAnsi="Times New Roman" w:cs="Times New Roman"/>
          <w:sz w:val="26"/>
          <w:szCs w:val="26"/>
        </w:rPr>
        <w:t>2</w:t>
      </w:r>
      <w:r w:rsidRPr="00313E2D" w:rsidR="00313E2D">
        <w:rPr>
          <w:rFonts w:ascii="Times New Roman" w:hAnsi="Times New Roman" w:cs="Times New Roman"/>
          <w:sz w:val="26"/>
          <w:szCs w:val="26"/>
        </w:rPr>
        <w:t>-170</w:t>
      </w:r>
      <w:r w:rsidR="00245063">
        <w:rPr>
          <w:rFonts w:ascii="Times New Roman" w:hAnsi="Times New Roman" w:cs="Times New Roman"/>
          <w:sz w:val="26"/>
          <w:szCs w:val="26"/>
        </w:rPr>
        <w:t>3</w:t>
      </w:r>
      <w:r w:rsidRPr="00313E2D" w:rsidR="00AB1C5E">
        <w:rPr>
          <w:rFonts w:ascii="Times New Roman" w:hAnsi="Times New Roman" w:cs="Times New Roman"/>
          <w:sz w:val="26"/>
          <w:szCs w:val="26"/>
        </w:rPr>
        <w:t>/20</w:t>
      </w:r>
      <w:r w:rsidR="00645A75">
        <w:rPr>
          <w:rFonts w:ascii="Times New Roman" w:hAnsi="Times New Roman" w:cs="Times New Roman"/>
          <w:sz w:val="26"/>
          <w:szCs w:val="26"/>
        </w:rPr>
        <w:t>24</w:t>
      </w:r>
    </w:p>
    <w:p w:rsidR="008B5CA1" w:rsidRPr="00BC080B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CC4A4D">
        <w:rPr>
          <w:rFonts w:ascii="Times New Roman" w:hAnsi="Times New Roman" w:cs="Times New Roman"/>
          <w:sz w:val="26"/>
          <w:szCs w:val="26"/>
        </w:rPr>
        <w:t>3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CC4A4D">
        <w:rPr>
          <w:rFonts w:ascii="Times New Roman" w:hAnsi="Times New Roman" w:cs="Times New Roman"/>
          <w:sz w:val="26"/>
          <w:szCs w:val="26"/>
        </w:rPr>
        <w:t xml:space="preserve">4469-95 </w:t>
      </w:r>
      <w:r w:rsidR="00BB26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3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5CA1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 xml:space="preserve">о </w:t>
      </w:r>
      <w:r w:rsidRPr="00313E2D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г</w:t>
      </w:r>
      <w:r w:rsidRPr="00313E2D" w:rsidR="002A6A4C">
        <w:rPr>
          <w:rFonts w:ascii="Times New Roman" w:hAnsi="Times New Roman" w:cs="Times New Roman"/>
          <w:sz w:val="26"/>
          <w:szCs w:val="26"/>
        </w:rPr>
        <w:t>ород</w:t>
      </w:r>
      <w:r w:rsidRPr="00313E2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3E2D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13E2D" w:rsidR="002927BB">
        <w:rPr>
          <w:rFonts w:ascii="Times New Roman" w:hAnsi="Times New Roman" w:cs="Times New Roman"/>
          <w:sz w:val="26"/>
          <w:szCs w:val="26"/>
        </w:rPr>
        <w:t xml:space="preserve">     </w:t>
      </w:r>
      <w:r w:rsidR="00CC4A4D">
        <w:rPr>
          <w:rFonts w:ascii="Times New Roman" w:hAnsi="Times New Roman" w:cs="Times New Roman"/>
          <w:sz w:val="26"/>
          <w:szCs w:val="26"/>
        </w:rPr>
        <w:t>30</w:t>
      </w:r>
      <w:r w:rsidR="00645A75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313E2D" w:rsidR="00E03AB4">
        <w:rPr>
          <w:rFonts w:ascii="Times New Roman" w:hAnsi="Times New Roman" w:cs="Times New Roman"/>
          <w:sz w:val="26"/>
          <w:szCs w:val="26"/>
        </w:rPr>
        <w:t>20</w:t>
      </w:r>
      <w:r w:rsidRPr="00313E2D" w:rsidR="00783F26">
        <w:rPr>
          <w:rFonts w:ascii="Times New Roman" w:hAnsi="Times New Roman" w:cs="Times New Roman"/>
          <w:sz w:val="26"/>
          <w:szCs w:val="26"/>
        </w:rPr>
        <w:t>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313E2D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года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75" w:rsidRPr="00990F19" w:rsidP="0064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427360" w:rsidRPr="00CC4A4D" w:rsidP="00CC4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="00CC4A4D">
        <w:rPr>
          <w:rFonts w:ascii="Times New Roman" w:hAnsi="Times New Roman" w:cs="Times New Roman"/>
          <w:sz w:val="26"/>
          <w:szCs w:val="26"/>
        </w:rPr>
        <w:t xml:space="preserve">Ляхович Валерия Николаевича, </w:t>
      </w:r>
      <w:r w:rsidR="005E2ADA">
        <w:rPr>
          <w:rFonts w:ascii="Times New Roman" w:hAnsi="Times New Roman" w:cs="Times New Roman"/>
          <w:sz w:val="26"/>
          <w:szCs w:val="26"/>
        </w:rPr>
        <w:t>*</w:t>
      </w:r>
      <w:r w:rsidR="00CC4A4D">
        <w:rPr>
          <w:rFonts w:ascii="Times New Roman" w:hAnsi="Times New Roman" w:cs="Times New Roman"/>
          <w:sz w:val="26"/>
          <w:szCs w:val="26"/>
        </w:rPr>
        <w:t xml:space="preserve">, </w:t>
      </w:r>
      <w:r w:rsidRPr="00BB263B" w:rsidR="00BB263B">
        <w:rPr>
          <w:rFonts w:ascii="Times New Roman" w:hAnsi="Times New Roman" w:cs="Times New Roman"/>
          <w:sz w:val="26"/>
          <w:szCs w:val="26"/>
        </w:rPr>
        <w:t>гражданина РФ, работающего в обществе с ограниченной ответственностью «</w:t>
      </w:r>
      <w:r w:rsidR="00CC4A4D">
        <w:rPr>
          <w:rFonts w:ascii="Times New Roman" w:hAnsi="Times New Roman" w:cs="Times New Roman"/>
          <w:sz w:val="26"/>
          <w:szCs w:val="26"/>
        </w:rPr>
        <w:t xml:space="preserve">Комплектсвязьстрой», генеральным директором, 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зарегистрированного и проживающего по адресу: </w:t>
      </w:r>
      <w:r w:rsidR="005E2ADA">
        <w:rPr>
          <w:rFonts w:ascii="Times New Roman" w:hAnsi="Times New Roman" w:cs="Times New Roman"/>
          <w:sz w:val="26"/>
          <w:szCs w:val="26"/>
        </w:rPr>
        <w:t>*</w:t>
      </w:r>
      <w:r w:rsidR="00CC4A4D">
        <w:rPr>
          <w:rFonts w:ascii="Times New Roman" w:hAnsi="Times New Roman" w:cs="Times New Roman"/>
          <w:sz w:val="26"/>
          <w:szCs w:val="26"/>
        </w:rPr>
        <w:t xml:space="preserve">, </w:t>
      </w:r>
      <w:r w:rsidRPr="00313E2D" w:rsidR="00313E2D">
        <w:rPr>
          <w:rFonts w:ascii="Times New Roman" w:hAnsi="Times New Roman" w:cs="Times New Roman"/>
          <w:sz w:val="26"/>
          <w:szCs w:val="26"/>
        </w:rPr>
        <w:t>с</w:t>
      </w:r>
      <w:r w:rsidRPr="00313E2D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BE2" w:rsidP="00EA1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Ляхович В.Н.</w:t>
      </w:r>
      <w:r w:rsidRPr="00313E2D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1D7B17">
        <w:rPr>
          <w:rFonts w:ascii="Times New Roman" w:hAnsi="Times New Roman" w:cs="Times New Roman"/>
          <w:sz w:val="26"/>
          <w:szCs w:val="26"/>
        </w:rPr>
        <w:t xml:space="preserve">генеральным директором ООО </w:t>
      </w:r>
      <w:r w:rsidRPr="001D7B17" w:rsidR="001D7B1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Комплектсвязьстрой</w:t>
      </w:r>
      <w:r w:rsidR="00BB263B">
        <w:rPr>
          <w:rFonts w:ascii="Times New Roman" w:hAnsi="Times New Roman" w:cs="Times New Roman"/>
          <w:sz w:val="26"/>
          <w:szCs w:val="26"/>
        </w:rPr>
        <w:t>»</w:t>
      </w:r>
      <w:r w:rsidR="000D6595">
        <w:rPr>
          <w:rFonts w:ascii="Times New Roman" w:hAnsi="Times New Roman" w:cs="Times New Roman"/>
          <w:sz w:val="26"/>
          <w:szCs w:val="26"/>
        </w:rPr>
        <w:t>,</w:t>
      </w:r>
      <w:r w:rsidRPr="00313E2D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313E2D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313E2D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313E2D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313E2D" w:rsidR="00B04B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hAnsi="Times New Roman" w:cs="Times New Roman"/>
          <w:sz w:val="26"/>
          <w:szCs w:val="26"/>
        </w:rPr>
        <w:t xml:space="preserve"> расчет по страховым взносам за 3 месяца 2023 года. Установленный законодательством о налогах и сборах срок представления расчета по страховым взносам за 3 месяца 2023 не позднее 25.04.2023.</w:t>
      </w:r>
    </w:p>
    <w:p w:rsidR="00B11626" w:rsidRPr="00313E2D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Ляхович В.Н.</w:t>
      </w:r>
      <w:r w:rsidRPr="00313E2D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313E2D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282C41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13E2D" w:rsidR="00427360">
        <w:rPr>
          <w:rFonts w:ascii="Times New Roman" w:hAnsi="Times New Roman" w:cs="Times New Roman"/>
          <w:sz w:val="26"/>
          <w:szCs w:val="26"/>
        </w:rPr>
        <w:t>гося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Ляхович В.Н.</w:t>
      </w:r>
      <w:r w:rsidRPr="00313E2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313E2D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313E2D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F00BE2" w:rsidP="00B0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CC4A4D">
        <w:rPr>
          <w:rFonts w:ascii="Times New Roman" w:hAnsi="Times New Roman" w:cs="Times New Roman"/>
          <w:sz w:val="26"/>
          <w:szCs w:val="26"/>
        </w:rPr>
        <w:t>Ляхович В.Н.</w:t>
      </w:r>
      <w:r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13621 </w:t>
      </w:r>
      <w:r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б административном правонарушении от </w:t>
      </w:r>
      <w:r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03.10.2023 </w:t>
      </w:r>
      <w:r w:rsidRPr="00313E2D">
        <w:rPr>
          <w:rFonts w:ascii="Times New Roman" w:hAnsi="Times New Roman" w:cs="Times New Roman"/>
          <w:sz w:val="26"/>
          <w:szCs w:val="26"/>
        </w:rPr>
        <w:t>(л.д.</w:t>
      </w:r>
      <w:r>
        <w:rPr>
          <w:rFonts w:ascii="Times New Roman" w:hAnsi="Times New Roman" w:cs="Times New Roman"/>
          <w:sz w:val="26"/>
          <w:szCs w:val="26"/>
        </w:rPr>
        <w:t xml:space="preserve"> 1-3</w:t>
      </w:r>
      <w:r w:rsidRPr="00313E2D">
        <w:rPr>
          <w:rFonts w:ascii="Times New Roman" w:hAnsi="Times New Roman" w:cs="Times New Roman"/>
          <w:sz w:val="26"/>
          <w:szCs w:val="26"/>
        </w:rPr>
        <w:t>);</w:t>
      </w:r>
      <w:r w:rsidRPr="00F00B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Pr="001D7B1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Комплектсвязьстрой»,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25.04</w:t>
      </w:r>
      <w:r w:rsidRPr="00313E2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13E2D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(л.д. 4-5); 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справкой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Pr="00313E2D" w:rsidR="000F6E98">
        <w:rPr>
          <w:rFonts w:ascii="Times New Roman" w:hAnsi="Times New Roman" w:cs="Times New Roman"/>
          <w:sz w:val="26"/>
          <w:szCs w:val="26"/>
        </w:rPr>
        <w:t>камеральных проверок</w:t>
      </w:r>
      <w:r>
        <w:rPr>
          <w:rFonts w:ascii="Times New Roman" w:hAnsi="Times New Roman" w:cs="Times New Roman"/>
          <w:sz w:val="26"/>
          <w:szCs w:val="26"/>
        </w:rPr>
        <w:t xml:space="preserve"> ИФНС России по г. Сургуту (л.д. 6); информационным письмом (л.д. 7).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313E2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CC4A4D">
        <w:rPr>
          <w:rFonts w:ascii="Times New Roman" w:hAnsi="Times New Roman" w:cs="Times New Roman"/>
          <w:sz w:val="26"/>
          <w:szCs w:val="26"/>
        </w:rPr>
        <w:t>Ляхович В.Н.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Обстоятельств</w:t>
      </w:r>
      <w:r w:rsidRPr="00313E2D" w:rsidR="002F2803">
        <w:rPr>
          <w:rFonts w:ascii="Times New Roman" w:hAnsi="Times New Roman" w:cs="Times New Roman"/>
          <w:sz w:val="26"/>
          <w:szCs w:val="26"/>
        </w:rPr>
        <w:t>,</w:t>
      </w:r>
      <w:r w:rsidRPr="00313E2D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CC4A4D">
        <w:rPr>
          <w:rFonts w:ascii="Times New Roman" w:hAnsi="Times New Roman" w:cs="Times New Roman"/>
          <w:sz w:val="26"/>
          <w:szCs w:val="26"/>
        </w:rPr>
        <w:t>Ляхович В.Н.</w:t>
      </w:r>
      <w:r w:rsidRPr="00313E2D" w:rsidR="006E1D07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адм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313E2D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13E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313E2D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CC4A4D">
        <w:rPr>
          <w:rFonts w:ascii="Times New Roman" w:hAnsi="Times New Roman" w:cs="Times New Roman"/>
          <w:sz w:val="26"/>
          <w:szCs w:val="26"/>
        </w:rPr>
        <w:t>Ляхович Валерия Николаевича</w:t>
      </w:r>
      <w:r w:rsidRPr="00313E2D" w:rsidR="00CC4A4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313E2D" w:rsidR="00966BDC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313E2D" w:rsidR="00DC40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313E2D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13E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313E2D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313E2D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313E2D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5C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D701B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313E2D" w:rsidR="006E1D0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0F686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233A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13E2D" w:rsidR="001E284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Я.А. Руденко</w:t>
      </w: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313E2D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0CA5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C692C"/>
    <w:rsid w:val="001D7B17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9A8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A798C"/>
    <w:rsid w:val="005D5131"/>
    <w:rsid w:val="005D75E9"/>
    <w:rsid w:val="005E2ADA"/>
    <w:rsid w:val="005F4E08"/>
    <w:rsid w:val="0060082C"/>
    <w:rsid w:val="00604D29"/>
    <w:rsid w:val="00630C7B"/>
    <w:rsid w:val="006418F7"/>
    <w:rsid w:val="00645A75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63B"/>
    <w:rsid w:val="00BB2710"/>
    <w:rsid w:val="00BC080B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4D"/>
    <w:rsid w:val="00CC4A53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118A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00BE2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D701B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857F-DDC3-431B-B7E6-ACCAB4DB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